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Pr="00B11233" w:rsidRDefault="00057CFF" w:rsidP="00B11233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mallCaps/>
          <w:spacing w:val="5"/>
          <w:sz w:val="28"/>
          <w:szCs w:val="28"/>
          <w:lang w:eastAsia="ru-RU"/>
        </w:rPr>
      </w:pPr>
      <w:r w:rsidRPr="00B11233">
        <w:rPr>
          <w:rFonts w:ascii="Times New Roman" w:hAnsi="Times New Roman"/>
          <w:b/>
          <w:bCs/>
          <w:smallCaps/>
          <w:spacing w:val="5"/>
          <w:sz w:val="28"/>
          <w:szCs w:val="28"/>
          <w:lang w:eastAsia="ru-RU"/>
        </w:rPr>
        <w:t>Содержание дополнительных общеобразовательных программ художественной направленности</w:t>
      </w:r>
    </w:p>
    <w:p w:rsidR="00057CFF" w:rsidRPr="00B11233" w:rsidRDefault="00057CFF" w:rsidP="00B11233">
      <w:pPr>
        <w:tabs>
          <w:tab w:val="num" w:pos="4680"/>
        </w:tabs>
        <w:spacing w:after="0" w:line="240" w:lineRule="auto"/>
        <w:ind w:left="66"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b/>
          <w:i/>
          <w:sz w:val="24"/>
          <w:szCs w:val="24"/>
          <w:lang w:eastAsia="ru-RU"/>
        </w:rPr>
        <w:t>Цель:</w:t>
      </w:r>
      <w:r w:rsidRPr="00B11233">
        <w:rPr>
          <w:rFonts w:ascii="Times New Roman" w:hAnsi="Times New Roman"/>
          <w:sz w:val="24"/>
          <w:szCs w:val="24"/>
          <w:lang w:eastAsia="ru-RU"/>
        </w:rPr>
        <w:t xml:space="preserve"> Создание образовательной среды, направленной на удовлетворение индивидуальных потребностей в художественно-эстетическом развитии учащихся, формирование и развитие их творческих способностей.</w:t>
      </w:r>
    </w:p>
    <w:p w:rsidR="00057CFF" w:rsidRPr="00B11233" w:rsidRDefault="00057CFF" w:rsidP="00B11233">
      <w:pPr>
        <w:tabs>
          <w:tab w:val="num" w:pos="4680"/>
        </w:tabs>
        <w:spacing w:after="0" w:line="240" w:lineRule="auto"/>
        <w:ind w:left="66" w:right="142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057CFF" w:rsidRPr="00B11233" w:rsidRDefault="00057CFF" w:rsidP="00B11233">
      <w:pPr>
        <w:tabs>
          <w:tab w:val="num" w:pos="4680"/>
        </w:tabs>
        <w:spacing w:after="0" w:line="240" w:lineRule="auto"/>
        <w:ind w:left="66"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b/>
          <w:i/>
          <w:sz w:val="24"/>
          <w:szCs w:val="24"/>
          <w:lang w:eastAsia="ru-RU"/>
        </w:rPr>
        <w:t>Задачи:</w:t>
      </w:r>
    </w:p>
    <w:p w:rsidR="00057CFF" w:rsidRPr="00B11233" w:rsidRDefault="00057CFF" w:rsidP="00B11233">
      <w:pPr>
        <w:numPr>
          <w:ilvl w:val="0"/>
          <w:numId w:val="1"/>
        </w:numPr>
        <w:tabs>
          <w:tab w:val="num" w:pos="851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sz w:val="24"/>
          <w:szCs w:val="24"/>
          <w:lang w:eastAsia="ru-RU"/>
        </w:rPr>
        <w:t>Формирование знаний, умений и навыков исполнения музыкальных произведений, изготовления художественных изделий</w:t>
      </w:r>
    </w:p>
    <w:p w:rsidR="00057CFF" w:rsidRPr="00B11233" w:rsidRDefault="00057CFF" w:rsidP="00B11233">
      <w:pPr>
        <w:numPr>
          <w:ilvl w:val="0"/>
          <w:numId w:val="1"/>
        </w:numPr>
        <w:tabs>
          <w:tab w:val="num" w:pos="851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sz w:val="24"/>
          <w:szCs w:val="24"/>
          <w:lang w:eastAsia="ru-RU"/>
        </w:rPr>
        <w:t>Развитие творческих способностей и художественного вкуса учащихся</w:t>
      </w:r>
    </w:p>
    <w:p w:rsidR="00057CFF" w:rsidRPr="00B11233" w:rsidRDefault="00057CFF" w:rsidP="00B11233">
      <w:pPr>
        <w:numPr>
          <w:ilvl w:val="0"/>
          <w:numId w:val="1"/>
        </w:numPr>
        <w:tabs>
          <w:tab w:val="num" w:pos="851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sz w:val="24"/>
          <w:szCs w:val="24"/>
          <w:lang w:eastAsia="ru-RU"/>
        </w:rPr>
        <w:t>Приобщение к народному искусству</w:t>
      </w:r>
    </w:p>
    <w:p w:rsidR="00057CFF" w:rsidRPr="00B11233" w:rsidRDefault="00057CFF" w:rsidP="00B11233">
      <w:pPr>
        <w:numPr>
          <w:ilvl w:val="0"/>
          <w:numId w:val="1"/>
        </w:numPr>
        <w:tabs>
          <w:tab w:val="num" w:pos="851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sz w:val="24"/>
          <w:szCs w:val="24"/>
          <w:lang w:eastAsia="ru-RU"/>
        </w:rPr>
        <w:t>Воспитание уважения к народному творчеству и народным традициям</w:t>
      </w:r>
    </w:p>
    <w:p w:rsidR="00057CFF" w:rsidRPr="00B11233" w:rsidRDefault="00057CFF" w:rsidP="00B1123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57CFF" w:rsidRPr="00B11233" w:rsidRDefault="00057CFF" w:rsidP="00B11233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233">
        <w:rPr>
          <w:rFonts w:ascii="Times New Roman" w:hAnsi="Times New Roman"/>
          <w:sz w:val="24"/>
          <w:szCs w:val="24"/>
          <w:lang w:eastAsia="ru-RU"/>
        </w:rPr>
        <w:t>Актуальность дополнительных образовательных программ художественной направленности и в настоящее время остается высокой. Программы художественно-прикладного творчества способствуют духовному и творческому развитию учащихся, формированию их личностных качеств – усидчивости, трудолюбия, приобретению практических навыков создания художественных произведений и произведений искусств.</w:t>
      </w:r>
    </w:p>
    <w:p w:rsidR="00057CFF" w:rsidRPr="00B11233" w:rsidRDefault="00057CFF" w:rsidP="00B11233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Pr="00B11233" w:rsidRDefault="00057CFF" w:rsidP="00B11233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1233">
        <w:rPr>
          <w:rFonts w:ascii="Times New Roman" w:hAnsi="Times New Roman"/>
          <w:b/>
          <w:sz w:val="24"/>
          <w:szCs w:val="24"/>
          <w:lang w:eastAsia="ru-RU"/>
        </w:rPr>
        <w:t>Характеристика дополнительных образовательных программ художественной направленности, реализуемых 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Дом школьников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843"/>
        <w:gridCol w:w="1701"/>
        <w:gridCol w:w="1134"/>
        <w:gridCol w:w="993"/>
        <w:gridCol w:w="1134"/>
        <w:gridCol w:w="3685"/>
        <w:gridCol w:w="3402"/>
      </w:tblGrid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Типология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2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«Арт-малыш»</w:t>
            </w:r>
          </w:p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гр. «Каляка-маляка»</w:t>
            </w:r>
          </w:p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гр. «Радуга»</w:t>
            </w:r>
          </w:p>
          <w:p w:rsidR="00057CFF" w:rsidRPr="00F95D80" w:rsidRDefault="00057CFF" w:rsidP="00F95D80">
            <w:pPr>
              <w:spacing w:after="0" w:line="240" w:lineRule="auto"/>
              <w:ind w:hanging="1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гр. «Солнечные зайчики»</w:t>
            </w:r>
          </w:p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ед. Насрыева И.Н.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модефицированная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Использование разнообразных материалов и приемов в изобразительной деятельности. Работа с  красками, гуашью, применяется техника «рваная бумага», аппликация, лепка из пластилина, соленого теста. </w:t>
            </w:r>
          </w:p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Совместная деятельность ребенка и мамы.</w:t>
            </w:r>
          </w:p>
        </w:tc>
        <w:tc>
          <w:tcPr>
            <w:tcW w:w="3402" w:type="dxa"/>
          </w:tcPr>
          <w:p w:rsidR="00057CFF" w:rsidRDefault="00057CFF" w:rsidP="00BE62A3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-понимать значение терминов: краски, палитра, композиция, пятно, рельеф, роспись, лепка;</w:t>
            </w:r>
          </w:p>
          <w:p w:rsidR="00057CFF" w:rsidRDefault="00057CFF" w:rsidP="00BE62A3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пользоваться карандашами, кистью, палитрой;</w:t>
            </w:r>
          </w:p>
          <w:p w:rsidR="00057CFF" w:rsidRDefault="00057CFF" w:rsidP="00BE62A3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-подбирать краски в соответствии с настроением рисунка;</w:t>
            </w:r>
          </w:p>
          <w:p w:rsidR="00057CFF" w:rsidRPr="00F95D80" w:rsidRDefault="00057CFF" w:rsidP="00BE62A3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-применять различные способы лепки.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Театральное объединение «Большая перемена»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модефицированная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7-12</w:t>
            </w:r>
          </w:p>
          <w:p w:rsidR="00057CFF" w:rsidRPr="00F95D80" w:rsidRDefault="00057CFF" w:rsidP="00F9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Программа включает разделы: «Культура и техника речи», «Ритмопластика», «Театральная игра», «Этика и этикет». Задачи программы: развивать чуткость к сценическому искусству. Воспитывать в ребенке готовность к творчеству, умения владеть своим телом, учить действовать на сценической  площадке естественно и оправдано. Учащийся должен уметь: применять выразительные средства для выражения характера сцены; фрагментарно разбирать произведение, а так же фрагментарно его  излагать; определять основную мысль произведения и формировать её в сюжет.</w:t>
            </w:r>
          </w:p>
        </w:tc>
        <w:tc>
          <w:tcPr>
            <w:tcW w:w="3402" w:type="dxa"/>
          </w:tcPr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-направлять свою фантазию по заданному руслу;</w:t>
            </w:r>
          </w:p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-образно мыслить;</w:t>
            </w:r>
          </w:p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концентртровать внимание;</w:t>
            </w:r>
          </w:p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-ощущать себя в сценическом пространстве;</w:t>
            </w:r>
          </w:p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-применять выразительные средствадля выражения характера сцены;</w:t>
            </w:r>
          </w:p>
          <w:p w:rsidR="00057CFF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-фрагментарно разбирать произведения;</w:t>
            </w:r>
          </w:p>
          <w:p w:rsidR="00057CFF" w:rsidRPr="00F95D80" w:rsidRDefault="00057CFF" w:rsidP="001A6DE0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-определять основную мысль произведения и формировать её в сюжет.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ind w:hanging="7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Программа по обучению игре на синтезаторе «Музыкальная мозаика»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модефицированная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6-13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Цель: обучение игре на синтезаторе, развитие творческих способностей, музыкального вкуса, общей культуры личности. Вырабатываются правильные навыки игры на инструменте, даются основы музыкальной грамоты, понятия  о музыкальных стилях и жанрах. </w:t>
            </w:r>
          </w:p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Дети должны знать: ноты, буквенные обозначения тональностей, знаки альтерации, репризы и вольты.</w:t>
            </w:r>
          </w:p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Должны уметь: читать ноты с листа в пределах первой октавы, владеть инструментом,  исполнять не сложные музыкальные произведения.</w:t>
            </w:r>
          </w:p>
        </w:tc>
        <w:tc>
          <w:tcPr>
            <w:tcW w:w="3402" w:type="dxa"/>
          </w:tcPr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Должны знать: 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 ноты, знаки альтерции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репризы и вольты;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жанры музыки;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Должны иметь: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читать ноты с листа в пределах первой октавы;</w:t>
            </w:r>
          </w:p>
          <w:p w:rsidR="00057CFF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владеть инструментом на уровне учащегося 1-2 класса музыкальной школы;</w:t>
            </w:r>
          </w:p>
          <w:p w:rsidR="00057CFF" w:rsidRPr="00F95D80" w:rsidRDefault="00057CFF" w:rsidP="00BE6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-исполнять несложные музыкальные  произведения по аккомпанемент.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«Волшебный клубочек»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модефицированная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numPr>
                <w:ilvl w:val="0"/>
                <w:numId w:val="3"/>
              </w:numPr>
              <w:spacing w:after="0" w:line="240" w:lineRule="auto"/>
              <w:ind w:left="0" w:firstLine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Теоретические блоки программы знакомят учащихся с разными видами вязания крючком и спицами. Учащиеся осваивают основные приемы вязания и их условные обозначения, учатся выполнять узоры и изделия по схемам. Изучение национальных элементов и создание изделий.</w:t>
            </w: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Отработка технических приемов, совершенствование мастерства</w:t>
            </w:r>
          </w:p>
          <w:p w:rsidR="00057CFF" w:rsidRPr="00F95D80" w:rsidRDefault="00057CFF" w:rsidP="00F95D80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художественного вкуса, личностных качеств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</w:t>
            </w: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читать и вязать по схеме узоры;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-моделировать выкройку изделия;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делать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асчеты при изготовлении изделия;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качественно выполнять сложные изделия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«Маленький гений»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ind w:firstLine="38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Цель программы: эстетическое воспитание детей дошкольного возраста, развитие интереса к различным видам искусства.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Поддерживать интерес детей к народному и декоративному  творчеству, учить замечать общие очертания и отдельные детали, контур, колорит, узор; знакомить с цветовой гаммой, с вариантами композиции и разным расположением изображения на листе бумаги; создавать образы разных предметов, объединяя их в единую композицию.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проявлять эмоциональную отзывчивость при восприятии иллюстраций;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-называть материалы, цвета которыми можно рисовать;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пользоваться красками, карандашами, фломастерами;</w:t>
            </w:r>
          </w:p>
          <w:p w:rsidR="00057CFF" w:rsidRPr="00F95D80" w:rsidRDefault="00057CFF" w:rsidP="00642DC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отделять от большого куска небольшие комочки, украшать заготовки.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Программа по обучению шитью «Школа швейного мастерства»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10-16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Цель: научить обучающегося ориентироваться в многообразии исторической, национальной, современной одежды, формировать творческую самореализацию. Должны знать: определять стили и основные направления в современной моде, знать основы материаловедения и машинного шитья, терминологию швейных работ, знать и применять технику кроя и шитья. Изучают темы: основы сценического мастерства, визаж, швейное дело.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Знать- технику ручного и машинного шитья, терминологию швейных работ;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применять правила экономного кроя, приемы декоративной отделки;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-основные измерения фигуры для снятия мерок;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-особенности технологии изготовления верхней одежды;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способы нанесения сценического грима, соответствующего задуманному образу.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Театр моды «Мастерица»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13-16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Цель: формирование знаний, умений, навыков в области театра, моды на уровне 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допрофессиональной  подготовки. Дети занимаются не только театральной деятельностью, но и изучают моду, её основы, течения, капризы. На практике отрабатываются умения: дополнить свой образ правильным макияжем и прической, создать на подиуме интересный сценический образ, освоить технику походки манекенщицы, умение свободно держаться перед камерой.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факты возникновения моды;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-разбираться в направлениях и стилях одежды;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самостоятельно подбирать макияж к создаваемой модели, сочетающейся с задуманным образом;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демонстрировать основные приемы позировок, откачек, поворотов, проходок.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ind w:firstLine="72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«Веселая палитра»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Цель: развитие способностей к эмоциональному ценностному восприятию произведений искусства, выражению в творческих работах своего отношения к окружающему миру. 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Задачи: овладение учащимися знаниями элементарных основ реалистического искусства, формирование навыков рисования с натуры, по памяти, по представлению. Изучают темы: смешение цветов,  натюрморт, изображение животных, пейзаж, народные промыслы.</w:t>
            </w:r>
          </w:p>
        </w:tc>
        <w:tc>
          <w:tcPr>
            <w:tcW w:w="3402" w:type="dxa"/>
          </w:tcPr>
          <w:p w:rsidR="00057CFF" w:rsidRDefault="00057CFF" w:rsidP="009D0DA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цвета спектра, свободно работать карандашом;</w:t>
            </w:r>
          </w:p>
          <w:p w:rsidR="00057CFF" w:rsidRDefault="00057CFF" w:rsidP="009D0DA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-правила получения новых цветов, передавать в рисунке форму, положение;</w:t>
            </w:r>
          </w:p>
          <w:p w:rsidR="00057CFF" w:rsidRDefault="00057CFF" w:rsidP="009D0DA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устно описывать изображенные на картине предметы, явления, действия.</w:t>
            </w:r>
          </w:p>
          <w:p w:rsidR="00057CFF" w:rsidRDefault="00057CFF" w:rsidP="009D0DA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-выполнять по композиции сюжеты;</w:t>
            </w:r>
          </w:p>
          <w:p w:rsidR="00057CFF" w:rsidRPr="00F95D80" w:rsidRDefault="00057CFF" w:rsidP="009D0DAB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основы изобразительной грамотности.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«Страна чудес»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Ознакомление обучающихся с декоративно-прикладным искусством, формирование у детей целостной эстетической культуры. Знакомство с разными видами рукоделия: традиционные народные куклы, лоскутная пластика, макраме, работа с соломкой. Изготовление поделок из бросового материала, квиллинга, папье-маше.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Знать: - названия и назначения материалов, ручных инструментов, приспособлений;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-правила разметки и контроль по шаблонам, линейки;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-самостоятельно изготовлять изделия по образцу;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-сравнивать различные виды конструкций и способы их сборки;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-конструирование из бумаги.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«Арт-малыш»</w:t>
            </w:r>
          </w:p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Пед. Королькова М.И.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685" w:type="dxa"/>
          </w:tcPr>
          <w:p w:rsidR="00057CFF" w:rsidRPr="00F95D80" w:rsidRDefault="00057CFF" w:rsidP="001A6DE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Данная программа предоставляет возможность детям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</w:t>
            </w: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-6 лет заниматься по всем видам искусства: живопись, графика, аппликация, знакомство с произведениями художников всего мира. Формы и методы работы: работа пальчиками и ладошками гуашью, цветные кляксы, отпечатки на бумаге, премятой бумаги, использование ватных палочек, рваная бумага, работа с пластилином. Сочетание знакомого и нового вызывает у детей устойчивый и глубокий интерес.</w:t>
            </w:r>
          </w:p>
        </w:tc>
        <w:tc>
          <w:tcPr>
            <w:tcW w:w="3402" w:type="dxa"/>
          </w:tcPr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навыки и приемы рационального вырезания, обрывания бумаги, основные геометрические понятия;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составлять узоры из квадратов, кругов.треугольников;</w:t>
            </w:r>
          </w:p>
          <w:p w:rsidR="00057CFF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-выполнять пейзажные композиции;</w:t>
            </w:r>
          </w:p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-правильно и аккуратно пользоваться ножницами, клеем, бумагой.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«Волшебная мастерская»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Изучение различных видов художественной деятельности, работа с бумагой, картоном, тканью, мехом, природным материалом, пластилином, бросовым материалом. Работа в технике «декупаж». Ознакомление с особенностями работы с деревянными изделиями.</w:t>
            </w:r>
          </w:p>
        </w:tc>
        <w:tc>
          <w:tcPr>
            <w:tcW w:w="3402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Овладение школьниками необходимыми  приемами ручной работы с различными материалами, изготовление игрушек, полезных предметов для школы и дома. Использование поделок-сувениров, художественных работ в качестве подарков.</w:t>
            </w:r>
          </w:p>
        </w:tc>
      </w:tr>
      <w:tr w:rsidR="00057CFF" w:rsidRPr="000E6B7E" w:rsidTr="001A6DE0">
        <w:trPr>
          <w:tblHeader/>
        </w:trPr>
        <w:tc>
          <w:tcPr>
            <w:tcW w:w="709" w:type="dxa"/>
          </w:tcPr>
          <w:p w:rsidR="00057CFF" w:rsidRPr="00F95D80" w:rsidRDefault="00057CFF" w:rsidP="00F95D80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«Гитара»</w:t>
            </w:r>
          </w:p>
        </w:tc>
        <w:tc>
          <w:tcPr>
            <w:tcW w:w="1701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Pr="00F95D80" w:rsidRDefault="00057CFF" w:rsidP="00F9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F95D80" w:rsidRDefault="00057CFF" w:rsidP="00F95D80">
            <w:pPr>
              <w:spacing w:after="0" w:line="240" w:lineRule="auto"/>
              <w:ind w:firstLine="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3685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Развитие творческих способностей детей, обучение основным приемам игры на шестиструнной гитаре, сообщение элементарных сведений по теории музыки, развитие слуха, голоса, чувства гармонии и ритма, музыкальной памяти. Обучение аккомпанированию  себе по слуху и буквенным обозначениям аккордов, опираясь на песенный репертуар, который включает в себя народные и авторские произведения.</w:t>
            </w:r>
          </w:p>
        </w:tc>
        <w:tc>
          <w:tcPr>
            <w:tcW w:w="3402" w:type="dxa"/>
          </w:tcPr>
          <w:p w:rsidR="00057CFF" w:rsidRPr="00F95D80" w:rsidRDefault="00057CFF" w:rsidP="00F9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Иметь представление об элементарных понятиях теории музыки: ритм и темп, мажорные и минорные тональности, знаки альтерации, связки, коды, жесты;освоить аккорды и приемы игры на шестиструнной гитаре; знать творчество композиторов-песенников. </w:t>
            </w:r>
          </w:p>
        </w:tc>
      </w:tr>
    </w:tbl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F95D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Pr="00F95D80" w:rsidRDefault="00057CFF" w:rsidP="00F95D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Pr="00F95D80" w:rsidRDefault="00057CFF" w:rsidP="00F95D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Default="00057CFF" w:rsidP="00F95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Default="00057CFF" w:rsidP="00F95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Default="00057CFF" w:rsidP="004A65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Default="00057CFF" w:rsidP="004A65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Default="00057CFF" w:rsidP="00F95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Pr="00461EA9" w:rsidRDefault="00057CFF" w:rsidP="00F95D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Pr="0019381F" w:rsidRDefault="00057CFF" w:rsidP="00F95D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381F">
        <w:rPr>
          <w:rFonts w:ascii="Times New Roman" w:hAnsi="Times New Roman"/>
          <w:b/>
          <w:sz w:val="24"/>
          <w:szCs w:val="24"/>
        </w:rPr>
        <w:t>СОДЕРЖАНИЕ ДОПОЛНИТЕЛЬНЫХ ОБЩЕОБРАЗОВАТЕЛЬНЫХ ПРОГРАММ ТЕХНИЧЕСКОЙ НАПРАВЛЕННОСТИ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Цель: Создание образовательной среды, направленной на удовлетворение индивидуальных потребностей в интеллектуальном развитии и техническом творчестве учащихся, освоении технических видов спорта, достижении высоких результатов.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Задачи: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1.</w:t>
      </w:r>
      <w:r w:rsidRPr="00461EA9">
        <w:rPr>
          <w:rFonts w:ascii="Times New Roman" w:hAnsi="Times New Roman"/>
          <w:sz w:val="24"/>
          <w:szCs w:val="24"/>
        </w:rPr>
        <w:tab/>
        <w:t>Формирование знаний, умений и навыков по направлению деятельности объединения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2.</w:t>
      </w:r>
      <w:r w:rsidRPr="00461EA9">
        <w:rPr>
          <w:rFonts w:ascii="Times New Roman" w:hAnsi="Times New Roman"/>
          <w:sz w:val="24"/>
          <w:szCs w:val="24"/>
        </w:rPr>
        <w:tab/>
        <w:t>Развитие технических, творческих способностей и инициатив учащихся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3.</w:t>
      </w:r>
      <w:r w:rsidRPr="00461EA9">
        <w:rPr>
          <w:rFonts w:ascii="Times New Roman" w:hAnsi="Times New Roman"/>
          <w:sz w:val="24"/>
          <w:szCs w:val="24"/>
        </w:rPr>
        <w:tab/>
        <w:t>Приобщение к технике, интеллектуальному творчеству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4.</w:t>
      </w:r>
      <w:r w:rsidRPr="00461EA9">
        <w:rPr>
          <w:rFonts w:ascii="Times New Roman" w:hAnsi="Times New Roman"/>
          <w:sz w:val="24"/>
          <w:szCs w:val="24"/>
        </w:rPr>
        <w:tab/>
        <w:t>Воспитание информационно грамотной личности</w:t>
      </w:r>
    </w:p>
    <w:p w:rsidR="00057CFF" w:rsidRPr="00461EA9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1EA9">
        <w:rPr>
          <w:rFonts w:ascii="Times New Roman" w:hAnsi="Times New Roman"/>
          <w:sz w:val="24"/>
          <w:szCs w:val="24"/>
        </w:rPr>
        <w:t>Актуальность дополнительных образовательных программ технической направленности диктуется стремительным развитием техники, огромным информационным потоком, в котором учащимся нужно научиться как ориентироваться, так и применять полученные знания на практике. Программы технической направленности способствуют интеллектуальному развитию учащихся, формированию их личностных качеств, профессиональному самоопределению.</w:t>
      </w:r>
    </w:p>
    <w:p w:rsidR="00057CFF" w:rsidRPr="00B11233" w:rsidRDefault="00057CFF" w:rsidP="00F95D80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1233">
        <w:rPr>
          <w:rFonts w:ascii="Times New Roman" w:hAnsi="Times New Roman"/>
          <w:b/>
          <w:sz w:val="24"/>
          <w:szCs w:val="24"/>
          <w:lang w:eastAsia="ru-RU"/>
        </w:rPr>
        <w:t xml:space="preserve">Характеристика дополнительных образовательных программ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технической </w:t>
      </w:r>
      <w:r w:rsidRPr="00B11233">
        <w:rPr>
          <w:rFonts w:ascii="Times New Roman" w:hAnsi="Times New Roman"/>
          <w:b/>
          <w:sz w:val="24"/>
          <w:szCs w:val="24"/>
          <w:lang w:eastAsia="ru-RU"/>
        </w:rPr>
        <w:t xml:space="preserve"> направленности, реализуемых в </w:t>
      </w:r>
      <w:r>
        <w:rPr>
          <w:rFonts w:ascii="Times New Roman" w:hAnsi="Times New Roman"/>
          <w:b/>
          <w:sz w:val="24"/>
          <w:szCs w:val="24"/>
          <w:lang w:eastAsia="ru-RU"/>
        </w:rPr>
        <w:t>Дом школьников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694"/>
        <w:gridCol w:w="1417"/>
        <w:gridCol w:w="1559"/>
        <w:gridCol w:w="993"/>
        <w:gridCol w:w="1134"/>
        <w:gridCol w:w="4394"/>
        <w:gridCol w:w="2126"/>
      </w:tblGrid>
      <w:tr w:rsidR="00057CFF" w:rsidRPr="000E6B7E" w:rsidTr="009708A4">
        <w:trPr>
          <w:tblHeader/>
        </w:trPr>
        <w:tc>
          <w:tcPr>
            <w:tcW w:w="709" w:type="dxa"/>
          </w:tcPr>
          <w:p w:rsidR="00057CFF" w:rsidRPr="00F95D80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057CFF" w:rsidRPr="00F95D80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Типология</w:t>
            </w:r>
          </w:p>
        </w:tc>
        <w:tc>
          <w:tcPr>
            <w:tcW w:w="1559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13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3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057CFF" w:rsidRPr="000E6B7E" w:rsidTr="009708A4">
        <w:trPr>
          <w:tblHeader/>
        </w:trPr>
        <w:tc>
          <w:tcPr>
            <w:tcW w:w="709" w:type="dxa"/>
          </w:tcPr>
          <w:p w:rsidR="00057CFF" w:rsidRPr="00F95D80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1417" w:type="dxa"/>
          </w:tcPr>
          <w:p w:rsidR="00057CFF" w:rsidRPr="00F95D80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9-12 лет</w:t>
            </w:r>
          </w:p>
        </w:tc>
        <w:tc>
          <w:tcPr>
            <w:tcW w:w="4394" w:type="dxa"/>
          </w:tcPr>
          <w:p w:rsidR="00057CFF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направлена на активизацию технической деятельности обучающихся, способствует развитию внимания, мышления, воображения, творческой активности. </w:t>
            </w:r>
          </w:p>
          <w:p w:rsidR="00057CFF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 ребенка способностей и навыков в области электроники, механики и робототехники.</w:t>
            </w:r>
          </w:p>
          <w:p w:rsidR="00057CFF" w:rsidRPr="00F95D80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принципы автоматизации, уметь читать принципиальные схемы Проектировать механизмы</w:t>
            </w:r>
          </w:p>
        </w:tc>
        <w:tc>
          <w:tcPr>
            <w:tcW w:w="2126" w:type="dxa"/>
          </w:tcPr>
          <w:p w:rsidR="00057CFF" w:rsidRDefault="00057CFF" w:rsidP="00033C63">
            <w:pPr>
              <w:spacing w:after="0" w:line="240" w:lineRule="auto"/>
              <w:ind w:right="-108" w:hanging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решение задач с использованием образовательных робототехнических конструкторов;  создание творческих проектов;</w:t>
            </w:r>
          </w:p>
          <w:p w:rsidR="00057CFF" w:rsidRPr="00F95D80" w:rsidRDefault="00057CFF" w:rsidP="00033C63">
            <w:pPr>
              <w:spacing w:after="0" w:line="240" w:lineRule="auto"/>
              <w:ind w:right="-108" w:hanging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робота или механизма выполняющего определенную задачу.</w:t>
            </w:r>
          </w:p>
        </w:tc>
      </w:tr>
      <w:tr w:rsidR="00057CFF" w:rsidRPr="000E6B7E" w:rsidTr="009708A4">
        <w:trPr>
          <w:tblHeader/>
        </w:trPr>
        <w:tc>
          <w:tcPr>
            <w:tcW w:w="709" w:type="dxa"/>
          </w:tcPr>
          <w:p w:rsidR="00057CFF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«Юный техник»</w:t>
            </w:r>
          </w:p>
        </w:tc>
        <w:tc>
          <w:tcPr>
            <w:tcW w:w="1417" w:type="dxa"/>
          </w:tcPr>
          <w:p w:rsidR="00057CFF" w:rsidRPr="00F95D80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43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учащихся основным видам конструирования и проектирования электронных схем. Ознакомить учащихся с единицами измерения электрических величин, основными законами радиотехники, научить читать простейшие принципиальные радиосхемы.</w:t>
            </w:r>
          </w:p>
        </w:tc>
        <w:tc>
          <w:tcPr>
            <w:tcW w:w="2126" w:type="dxa"/>
          </w:tcPr>
          <w:p w:rsidR="00057CFF" w:rsidRDefault="00057CFF" w:rsidP="00033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Знают:</w:t>
            </w:r>
          </w:p>
          <w:p w:rsidR="00057CFF" w:rsidRDefault="00057CFF" w:rsidP="00033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-единицы измерения электрических величин и их размерности;</w:t>
            </w:r>
          </w:p>
          <w:p w:rsidR="00057CFF" w:rsidRDefault="00057CFF" w:rsidP="00033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-назначение, условные обозначения и маркировку  радиоэлементов;</w:t>
            </w:r>
          </w:p>
          <w:p w:rsidR="00057CFF" w:rsidRDefault="00057CFF" w:rsidP="00033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-технологию разработки печатных плат;</w:t>
            </w:r>
          </w:p>
          <w:p w:rsidR="00057CFF" w:rsidRPr="00F95D80" w:rsidRDefault="00057CFF" w:rsidP="00033C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-качественно и правильно производить пайку и монтаж радиоэлементов.</w:t>
            </w:r>
          </w:p>
        </w:tc>
      </w:tr>
      <w:tr w:rsidR="00057CFF" w:rsidRPr="000E6B7E" w:rsidTr="009708A4">
        <w:trPr>
          <w:tblHeader/>
        </w:trPr>
        <w:tc>
          <w:tcPr>
            <w:tcW w:w="709" w:type="dxa"/>
          </w:tcPr>
          <w:p w:rsidR="00057CFF" w:rsidRPr="00F95D80" w:rsidRDefault="00057CFF" w:rsidP="004306D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057CFF" w:rsidRPr="00F95D80" w:rsidRDefault="00057CFF" w:rsidP="004306DD">
            <w:pPr>
              <w:spacing w:after="0" w:line="240" w:lineRule="auto"/>
              <w:ind w:left="-44" w:right="-178" w:firstLine="142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Программа картинг-клуба «Пегас»</w:t>
            </w:r>
          </w:p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«Самоделкин»</w:t>
            </w:r>
          </w:p>
        </w:tc>
        <w:tc>
          <w:tcPr>
            <w:tcW w:w="1417" w:type="dxa"/>
          </w:tcPr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128</w:t>
            </w:r>
          </w:p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</w:t>
            </w: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-16 лет</w:t>
            </w:r>
          </w:p>
        </w:tc>
        <w:tc>
          <w:tcPr>
            <w:tcW w:w="4394" w:type="dxa"/>
          </w:tcPr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Обучение практическому вождению карта его устройство (деталей, механизмов). Изучение правил дорожного движения, правил при проведении соревнований  по картингу. Практические занятия по обслуживанию карта и подготовке его к соревнованиям. Участие в выездных соревнованиях по картингу.</w:t>
            </w:r>
          </w:p>
        </w:tc>
        <w:tc>
          <w:tcPr>
            <w:tcW w:w="2126" w:type="dxa"/>
          </w:tcPr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Знают:</w:t>
            </w:r>
          </w:p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правила дорожного движения;</w:t>
            </w:r>
          </w:p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сигнальные флаги;</w:t>
            </w:r>
          </w:p>
          <w:p w:rsidR="00057CFF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устройство карта;</w:t>
            </w:r>
          </w:p>
          <w:p w:rsidR="00057CFF" w:rsidRPr="00F95D80" w:rsidRDefault="00057CFF" w:rsidP="00430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-правила проведения соревнований и поведение на трассе.</w:t>
            </w:r>
          </w:p>
        </w:tc>
      </w:tr>
    </w:tbl>
    <w:p w:rsidR="00057CFF" w:rsidRDefault="00057CFF" w:rsidP="00B11233">
      <w:pPr>
        <w:rPr>
          <w:rFonts w:ascii="Times New Roman" w:hAnsi="Times New Roman"/>
          <w:sz w:val="24"/>
          <w:szCs w:val="24"/>
          <w:lang w:eastAsia="ru-RU"/>
        </w:rPr>
      </w:pPr>
    </w:p>
    <w:p w:rsidR="00057CFF" w:rsidRDefault="00057CFF" w:rsidP="00B11233"/>
    <w:p w:rsidR="00057CFF" w:rsidRDefault="00057CFF" w:rsidP="00907C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Default="00057CFF" w:rsidP="009E72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D80">
        <w:rPr>
          <w:rFonts w:ascii="Times New Roman" w:hAnsi="Times New Roman"/>
          <w:b/>
          <w:sz w:val="24"/>
          <w:szCs w:val="24"/>
        </w:rPr>
        <w:t>СОДЕРЖАНИЕ ДОПОЛНИТЕЛЬНЫХ ОБЩЕОБРАЗОВАТЕЛЬНЫХ ПРОГРАММ</w:t>
      </w:r>
    </w:p>
    <w:p w:rsidR="00057CFF" w:rsidRPr="00F95D80" w:rsidRDefault="00057CFF" w:rsidP="009E72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D80">
        <w:rPr>
          <w:rFonts w:ascii="Times New Roman" w:hAnsi="Times New Roman"/>
          <w:b/>
          <w:sz w:val="24"/>
          <w:szCs w:val="24"/>
        </w:rPr>
        <w:t>ФИЗКУЛЬТУРНО-СПОРТИВНОЙ НАПРАВЛЕННОСТИ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Цель: Создание образовательной среды, направленной на удовлетворение индивидуальных потребностей в укреплении здоровья, занятиях спортом учащихся, достижении высоких спортивных результатов.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Задачи: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1.</w:t>
      </w:r>
      <w:r w:rsidRPr="00F95D80">
        <w:rPr>
          <w:rFonts w:ascii="Times New Roman" w:hAnsi="Times New Roman"/>
          <w:sz w:val="24"/>
          <w:szCs w:val="24"/>
        </w:rPr>
        <w:tab/>
        <w:t>Приобщение учащихся к занятиям спортом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2.</w:t>
      </w:r>
      <w:r w:rsidRPr="00F95D80">
        <w:rPr>
          <w:rFonts w:ascii="Times New Roman" w:hAnsi="Times New Roman"/>
          <w:sz w:val="24"/>
          <w:szCs w:val="24"/>
        </w:rPr>
        <w:tab/>
        <w:t>Развитие физических и психологических качеств учащихся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3.</w:t>
      </w:r>
      <w:r w:rsidRPr="00F95D80">
        <w:rPr>
          <w:rFonts w:ascii="Times New Roman" w:hAnsi="Times New Roman"/>
          <w:sz w:val="24"/>
          <w:szCs w:val="24"/>
        </w:rPr>
        <w:tab/>
        <w:t>Формирование личностных качеств спортсмена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4.</w:t>
      </w:r>
      <w:r w:rsidRPr="00F95D80">
        <w:rPr>
          <w:rFonts w:ascii="Times New Roman" w:hAnsi="Times New Roman"/>
          <w:sz w:val="24"/>
          <w:szCs w:val="24"/>
        </w:rPr>
        <w:tab/>
        <w:t>Воспитание ответственного отношения к здоровью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D80">
        <w:rPr>
          <w:rFonts w:ascii="Times New Roman" w:hAnsi="Times New Roman"/>
          <w:sz w:val="24"/>
          <w:szCs w:val="24"/>
        </w:rPr>
        <w:t>Актуальность дополнительных образовательных программ физкультурно-спортивной направленности обуславливается стоящей перед обществом социальной задачей оздоровления подрастающего поколения, создания условий для их нормального развития и укрепления здоровья. Программы физкультурно-спортивной направленности способствуют физическому развитию учащихся, воспитанию личности, ответственно относящейся к своему здоровью.</w:t>
      </w:r>
    </w:p>
    <w:p w:rsidR="00057CFF" w:rsidRPr="00F95D80" w:rsidRDefault="00057CFF" w:rsidP="00F95D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CFF" w:rsidRDefault="00057CFF" w:rsidP="004306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D80">
        <w:rPr>
          <w:rFonts w:ascii="Times New Roman" w:hAnsi="Times New Roman"/>
          <w:b/>
          <w:sz w:val="24"/>
          <w:szCs w:val="24"/>
        </w:rPr>
        <w:t xml:space="preserve">Характеристика дополнительных образовательных программ физкультурно-спортивной направленности, </w:t>
      </w:r>
    </w:p>
    <w:p w:rsidR="00057CFF" w:rsidRPr="00F95D80" w:rsidRDefault="00057CFF" w:rsidP="004306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D80">
        <w:rPr>
          <w:rFonts w:ascii="Times New Roman" w:hAnsi="Times New Roman"/>
          <w:b/>
          <w:sz w:val="24"/>
          <w:szCs w:val="24"/>
        </w:rPr>
        <w:t>реализуемых в Дом школьников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694"/>
        <w:gridCol w:w="1417"/>
        <w:gridCol w:w="1559"/>
        <w:gridCol w:w="993"/>
        <w:gridCol w:w="1134"/>
        <w:gridCol w:w="4394"/>
        <w:gridCol w:w="2126"/>
      </w:tblGrid>
      <w:tr w:rsidR="00057CFF" w:rsidRPr="000E6B7E" w:rsidTr="009708A4">
        <w:trPr>
          <w:tblHeader/>
        </w:trPr>
        <w:tc>
          <w:tcPr>
            <w:tcW w:w="709" w:type="dxa"/>
          </w:tcPr>
          <w:p w:rsidR="00057CFF" w:rsidRPr="00F95D80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057CFF" w:rsidRPr="00F95D80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Типология</w:t>
            </w:r>
          </w:p>
        </w:tc>
        <w:tc>
          <w:tcPr>
            <w:tcW w:w="1559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13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394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057CFF" w:rsidRPr="00F95D80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5D80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057CFF" w:rsidRPr="000E6B7E" w:rsidTr="009708A4">
        <w:trPr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57CFF" w:rsidRPr="000B5088" w:rsidRDefault="00057CFF" w:rsidP="008A2B10">
            <w:pPr>
              <w:spacing w:after="0" w:line="240" w:lineRule="auto"/>
              <w:ind w:left="-38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Программа «Шахматы»</w:t>
            </w:r>
          </w:p>
        </w:tc>
        <w:tc>
          <w:tcPr>
            <w:tcW w:w="1417" w:type="dxa"/>
          </w:tcPr>
          <w:p w:rsidR="00057CFF" w:rsidRPr="000B5088" w:rsidRDefault="00057CFF" w:rsidP="008A2B10">
            <w:pPr>
              <w:spacing w:after="0" w:line="240" w:lineRule="auto"/>
              <w:ind w:left="-38" w:firstLine="38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0B5088" w:rsidRDefault="00057CFF" w:rsidP="008A2B1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3" w:type="dxa"/>
          </w:tcPr>
          <w:p w:rsidR="00057CFF" w:rsidRPr="000B5088" w:rsidRDefault="00057CFF" w:rsidP="008A2B1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6-14 лет</w:t>
            </w:r>
          </w:p>
        </w:tc>
        <w:tc>
          <w:tcPr>
            <w:tcW w:w="4394" w:type="dxa"/>
          </w:tcPr>
          <w:p w:rsidR="00057CFF" w:rsidRPr="000B5088" w:rsidRDefault="00057CFF" w:rsidP="001B2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Обучение шахматной игре. Название шахматных фигур и ходов. Понимание правил и законов игры, умение применять их на практике. Знакомство с открытыми дебютами, основными позициями эндшпилей, участие в турнирах и соревнованиях. Результатом обучения  по 5-ти летней программе является получение обучающимся 1 спортивного разряда.</w:t>
            </w:r>
          </w:p>
        </w:tc>
        <w:tc>
          <w:tcPr>
            <w:tcW w:w="2126" w:type="dxa"/>
          </w:tcPr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знают основные принципы развития игры;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компьютерные программы «Шахматная тактика для начинающих»;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-знают дебютные системы;</w:t>
            </w:r>
          </w:p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-участие в соревнованиях.</w:t>
            </w:r>
          </w:p>
        </w:tc>
      </w:tr>
    </w:tbl>
    <w:p w:rsidR="00057CFF" w:rsidRPr="000B5088" w:rsidRDefault="00057CFF" w:rsidP="000B50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Default="00057CFF" w:rsidP="000B5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088">
        <w:rPr>
          <w:rFonts w:ascii="Times New Roman" w:hAnsi="Times New Roman"/>
          <w:b/>
          <w:sz w:val="24"/>
          <w:szCs w:val="24"/>
        </w:rPr>
        <w:t xml:space="preserve">СОДЕРЖАНИЕ ДОПОЛНИТЕЛЬНЫХ ОБЩЕОБРАЗОВАТЕЛЬНЫХ ПРОГРАММ </w:t>
      </w:r>
    </w:p>
    <w:p w:rsidR="00057CFF" w:rsidRPr="000B5088" w:rsidRDefault="00057CFF" w:rsidP="000B5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088">
        <w:rPr>
          <w:rFonts w:ascii="Times New Roman" w:hAnsi="Times New Roman"/>
          <w:b/>
          <w:sz w:val="24"/>
          <w:szCs w:val="24"/>
        </w:rPr>
        <w:t>СОЦИАЛЬНО-ПЕДАГОГИЧЕСКОЙ НАПРАВЛЕННОСТИ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Цель: Создание образовательной среды, направленной на удовлетворение индивидуальных потребностей в развитии интеллектуальной, личностной, волевой сфер, познавательных и мыслительных процессов, коммуникативных умений учащихся.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Задачи: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1.</w:t>
      </w:r>
      <w:r w:rsidRPr="000B5088">
        <w:rPr>
          <w:rFonts w:ascii="Times New Roman" w:hAnsi="Times New Roman"/>
          <w:sz w:val="24"/>
          <w:szCs w:val="24"/>
        </w:rPr>
        <w:tab/>
        <w:t>Адаптация учащихся к условиям социальной среды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2.</w:t>
      </w:r>
      <w:r w:rsidRPr="000B5088">
        <w:rPr>
          <w:rFonts w:ascii="Times New Roman" w:hAnsi="Times New Roman"/>
          <w:sz w:val="24"/>
          <w:szCs w:val="24"/>
        </w:rPr>
        <w:tab/>
        <w:t>Формирование (развитие) личностных и психологических качеств учащихся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3.</w:t>
      </w:r>
      <w:r w:rsidRPr="000B5088">
        <w:rPr>
          <w:rFonts w:ascii="Times New Roman" w:hAnsi="Times New Roman"/>
          <w:sz w:val="24"/>
          <w:szCs w:val="24"/>
        </w:rPr>
        <w:tab/>
        <w:t>Способствовать профессиональному самоопределению учащихся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5088">
        <w:rPr>
          <w:rFonts w:ascii="Times New Roman" w:hAnsi="Times New Roman"/>
          <w:sz w:val="24"/>
          <w:szCs w:val="24"/>
        </w:rPr>
        <w:t>Актуальность дополнительных образовательных программ социально-педагогической направленности обуславливается значимостью формирования у обучающихся личностных качеств, осознанного интереса к будущей профессии, создания условий для их адаптации к жизни в обществе, самоопределения и повышения уровня компетентностей.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Default="00057CFF" w:rsidP="00F32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088">
        <w:rPr>
          <w:rFonts w:ascii="Times New Roman" w:hAnsi="Times New Roman"/>
          <w:b/>
          <w:sz w:val="24"/>
          <w:szCs w:val="24"/>
        </w:rPr>
        <w:t>Характеристика дополнительных образовательных программ социально-педагогической направленности,</w:t>
      </w:r>
    </w:p>
    <w:p w:rsidR="00057CFF" w:rsidRPr="000B5088" w:rsidRDefault="00057CFF" w:rsidP="00F32D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088">
        <w:rPr>
          <w:rFonts w:ascii="Times New Roman" w:hAnsi="Times New Roman"/>
          <w:b/>
          <w:sz w:val="24"/>
          <w:szCs w:val="24"/>
        </w:rPr>
        <w:t xml:space="preserve">реализуемых в </w:t>
      </w:r>
      <w:r>
        <w:rPr>
          <w:rFonts w:ascii="Times New Roman" w:hAnsi="Times New Roman"/>
          <w:b/>
          <w:sz w:val="24"/>
          <w:szCs w:val="24"/>
        </w:rPr>
        <w:t>Дом школьников</w:t>
      </w:r>
    </w:p>
    <w:p w:rsidR="00057CFF" w:rsidRPr="000B5088" w:rsidRDefault="00057CFF" w:rsidP="000B50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709"/>
        <w:gridCol w:w="2267"/>
        <w:gridCol w:w="1418"/>
        <w:gridCol w:w="1558"/>
        <w:gridCol w:w="1134"/>
        <w:gridCol w:w="1558"/>
        <w:gridCol w:w="3968"/>
        <w:gridCol w:w="2409"/>
      </w:tblGrid>
      <w:tr w:rsidR="00057CFF" w:rsidRPr="000E6B7E" w:rsidTr="00862462">
        <w:trPr>
          <w:tblHeader/>
        </w:trPr>
        <w:tc>
          <w:tcPr>
            <w:tcW w:w="709" w:type="dxa"/>
            <w:gridSpan w:val="2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Типология</w:t>
            </w:r>
          </w:p>
        </w:tc>
        <w:tc>
          <w:tcPr>
            <w:tcW w:w="1559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559" w:type="dxa"/>
          </w:tcPr>
          <w:p w:rsidR="00057CFF" w:rsidRPr="000B5088" w:rsidRDefault="00057CFF" w:rsidP="009E72C9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3969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057CFF" w:rsidRPr="000E6B7E" w:rsidTr="00862462">
        <w:trPr>
          <w:tblHeader/>
        </w:trPr>
        <w:tc>
          <w:tcPr>
            <w:tcW w:w="709" w:type="dxa"/>
            <w:gridSpan w:val="2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057CFF" w:rsidRPr="000B5088" w:rsidRDefault="00057CFF" w:rsidP="00F070C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Школа будущего первоклассника «Росиночка»</w:t>
            </w:r>
          </w:p>
        </w:tc>
        <w:tc>
          <w:tcPr>
            <w:tcW w:w="1418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 развивающая , модифицированная</w:t>
            </w:r>
          </w:p>
        </w:tc>
        <w:tc>
          <w:tcPr>
            <w:tcW w:w="1559" w:type="dxa"/>
          </w:tcPr>
          <w:p w:rsidR="00057CFF" w:rsidRPr="000B5088" w:rsidRDefault="00057CFF" w:rsidP="00D949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34" w:type="dxa"/>
          </w:tcPr>
          <w:p w:rsidR="00057CFF" w:rsidRPr="000B5088" w:rsidRDefault="00057CFF" w:rsidP="00D949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559" w:type="dxa"/>
          </w:tcPr>
          <w:p w:rsidR="00057CFF" w:rsidRPr="000B5088" w:rsidRDefault="00057CFF" w:rsidP="00D949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3969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Данная программа определяет круг знаний и умений, которыми может овладеть каждый ребенок для успешного интеллектуального и социального развития, адаптации к школьному обучению. Программой предусмотрены занятия, отражающие основные линии развития ребенка-дошкольник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а в результате его обучения, это - </w:t>
            </w:r>
          </w:p>
        </w:tc>
        <w:tc>
          <w:tcPr>
            <w:tcW w:w="2410" w:type="dxa"/>
          </w:tcPr>
          <w:p w:rsidR="00057CFF" w:rsidRDefault="00057CFF" w:rsidP="00B8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Знать буквы русского алфавита;</w:t>
            </w:r>
          </w:p>
          <w:p w:rsidR="00057CFF" w:rsidRDefault="00057CFF" w:rsidP="00B8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-читать слова, слоги, предложения; </w:t>
            </w:r>
          </w:p>
          <w:p w:rsidR="00057CFF" w:rsidRDefault="00057CFF" w:rsidP="00B8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составлять предложения;</w:t>
            </w:r>
          </w:p>
          <w:p w:rsidR="00057CFF" w:rsidRDefault="00057CFF" w:rsidP="00B8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-умение сравнивать опираясь на наглядность;</w:t>
            </w:r>
          </w:p>
          <w:p w:rsidR="00057CFF" w:rsidRDefault="00057CFF" w:rsidP="00B8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-умение находить в окружающей  обстановке много предметов и один;</w:t>
            </w:r>
          </w:p>
          <w:p w:rsidR="00057CFF" w:rsidRPr="000B5088" w:rsidRDefault="00057CFF" w:rsidP="00862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7CFF" w:rsidRPr="000E6B7E" w:rsidTr="00862462">
        <w:trPr>
          <w:gridBefore w:val="1"/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7CFF" w:rsidRPr="000B5088" w:rsidRDefault="00057CFF" w:rsidP="001E34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57CFF" w:rsidRPr="000B5088" w:rsidRDefault="00057CFF" w:rsidP="000B50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«Учимся русскому языку», «Учимся думать и рассуждать», «Познаем окружающий мир», «Хотим быть здоровыми», «Английский язык», «Учимся изобразительному и дизайнерскому искусству». Программой предусмотрены виды занятий: занятие-игра, занятие-путешествие, занятие-праздник, занятие-исследование.</w:t>
            </w:r>
          </w:p>
        </w:tc>
        <w:tc>
          <w:tcPr>
            <w:tcW w:w="2410" w:type="dxa"/>
          </w:tcPr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-умение называть фигуры;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пользоваться художественными принадлежностями (краски, кисточка, бумага, ножницы);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времена года;</w:t>
            </w:r>
          </w:p>
          <w:p w:rsidR="00057CFF" w:rsidRDefault="00057CFF" w:rsidP="00862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буквы английского алфавита;</w:t>
            </w:r>
          </w:p>
          <w:p w:rsidR="00057CFF" w:rsidRPr="000B5088" w:rsidRDefault="00057CFF" w:rsidP="00862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-умение работать в группе.</w:t>
            </w:r>
          </w:p>
        </w:tc>
      </w:tr>
      <w:tr w:rsidR="00057CFF" w:rsidRPr="000E6B7E" w:rsidTr="00862462">
        <w:trPr>
          <w:gridBefore w:val="1"/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57CFF" w:rsidRPr="000B5088" w:rsidRDefault="00057CFF" w:rsidP="00D170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1418" w:type="dxa"/>
          </w:tcPr>
          <w:p w:rsidR="00057CFF" w:rsidRPr="000B5088" w:rsidRDefault="00057CFF" w:rsidP="00C6714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Авторская</w:t>
            </w:r>
          </w:p>
        </w:tc>
        <w:tc>
          <w:tcPr>
            <w:tcW w:w="1559" w:type="dxa"/>
          </w:tcPr>
          <w:p w:rsidR="00057CFF" w:rsidRPr="000B5088" w:rsidRDefault="00057CFF" w:rsidP="00D170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134" w:type="dxa"/>
          </w:tcPr>
          <w:p w:rsidR="00057CFF" w:rsidRPr="000B5088" w:rsidRDefault="00057CFF" w:rsidP="00D170F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59" w:type="dxa"/>
          </w:tcPr>
          <w:p w:rsidR="00057CFF" w:rsidRPr="000B5088" w:rsidRDefault="00057CFF" w:rsidP="001E34B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3969" w:type="dxa"/>
          </w:tcPr>
          <w:p w:rsidR="00057CFF" w:rsidRPr="000B5088" w:rsidRDefault="00057CFF" w:rsidP="000B508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Изучение правил дорожного движения для пешехода, пассажира, велосипедиста, водителя, познакомится с группой дорожных знаков. Знать сигналы светофора, разработать свой безопасный маршрут от дома до школы, формировать чувство ответственности при нахождении на проезжей части.</w:t>
            </w:r>
          </w:p>
        </w:tc>
        <w:tc>
          <w:tcPr>
            <w:tcW w:w="2410" w:type="dxa"/>
          </w:tcPr>
          <w:p w:rsidR="00057CFF" w:rsidRPr="0067403B" w:rsidRDefault="00057CFF" w:rsidP="00B32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значение знаний ПДД в жизни человека;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элементы  дороги;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основные правила поведения на дороге;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•пе</w:t>
            </w: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шеходные переходы, их виды;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сигналы пешеходных светофоров;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сигналы регулировщика;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права и обязанности пассажиров;</w:t>
            </w:r>
          </w:p>
          <w:p w:rsidR="00057CFF" w:rsidRPr="0067403B" w:rsidRDefault="00057CFF" w:rsidP="0067403B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t>• правила поведения на остановках и в обще</w:t>
            </w:r>
            <w:r w:rsidRPr="0067403B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ственном транспорте.</w:t>
            </w:r>
          </w:p>
          <w:p w:rsidR="00057CFF" w:rsidRPr="000B5088" w:rsidRDefault="00057CFF" w:rsidP="00B32AB2">
            <w:pPr>
              <w:spacing w:after="0" w:line="240" w:lineRule="auto"/>
              <w:ind w:left="9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57CFF" w:rsidRDefault="00057CFF" w:rsidP="00B112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CFF" w:rsidRDefault="00057CFF" w:rsidP="00B112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CFF" w:rsidRDefault="00057CFF" w:rsidP="00B32AB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57CFF" w:rsidRPr="0052150E" w:rsidRDefault="00057CFF" w:rsidP="005215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7CFF" w:rsidRDefault="00057CFF" w:rsidP="00907C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381F">
        <w:rPr>
          <w:rFonts w:ascii="Times New Roman" w:hAnsi="Times New Roman"/>
          <w:b/>
          <w:sz w:val="24"/>
          <w:szCs w:val="24"/>
        </w:rPr>
        <w:t>СОДЕРЖАНИЕ ДОПОЛНИТЕЛЬНЫХ ОБЩЕОБРАЗОВАТЕЛЬНЫХ ПРОГРАММ</w:t>
      </w:r>
    </w:p>
    <w:p w:rsidR="00057CFF" w:rsidRPr="0019381F" w:rsidRDefault="00057CFF" w:rsidP="00907C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381F">
        <w:rPr>
          <w:rFonts w:ascii="Times New Roman" w:hAnsi="Times New Roman"/>
          <w:b/>
          <w:sz w:val="24"/>
          <w:szCs w:val="24"/>
        </w:rPr>
        <w:t xml:space="preserve"> ТУРИСТСКО-КРАЕВЕДЧЕСКОЙ НАПРАВЛЕННОСТИ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Цель: Создание образовательной среды, направленной на воспитание патриотов, знающих историю своей родины, умеющих отстаивать свою точку зрения, готовых защищать свой народ.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Задачи: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4.</w:t>
      </w:r>
      <w:r w:rsidRPr="0052150E">
        <w:rPr>
          <w:rFonts w:ascii="Times New Roman" w:hAnsi="Times New Roman"/>
          <w:sz w:val="24"/>
          <w:szCs w:val="24"/>
        </w:rPr>
        <w:tab/>
        <w:t>Познакомить с историей России, традициями российского воинства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5.</w:t>
      </w:r>
      <w:r w:rsidRPr="0052150E">
        <w:rPr>
          <w:rFonts w:ascii="Times New Roman" w:hAnsi="Times New Roman"/>
          <w:sz w:val="24"/>
          <w:szCs w:val="24"/>
        </w:rPr>
        <w:tab/>
        <w:t>Формирование (развитие) личностных и психологических качеств учащихся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6.</w:t>
      </w:r>
      <w:r w:rsidRPr="0052150E">
        <w:rPr>
          <w:rFonts w:ascii="Times New Roman" w:hAnsi="Times New Roman"/>
          <w:sz w:val="24"/>
          <w:szCs w:val="24"/>
        </w:rPr>
        <w:tab/>
        <w:t>Научить основам музейного дела, методикам проведения поисково-исследовательской работы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150E">
        <w:rPr>
          <w:rFonts w:ascii="Times New Roman" w:hAnsi="Times New Roman"/>
          <w:sz w:val="24"/>
          <w:szCs w:val="24"/>
        </w:rPr>
        <w:t>Актуальность дополнительных образовательных программ туристско-краеведческой направленности обуславливается значимостью формирования у обучающихся уважения к своему народу и истории России, чувства патриотизма, ответственности за свой народ и Родину, личностных качеств.</w:t>
      </w:r>
    </w:p>
    <w:p w:rsidR="00057CFF" w:rsidRPr="0052150E" w:rsidRDefault="00057CFF" w:rsidP="0052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CFF" w:rsidRPr="0019381F" w:rsidRDefault="00057CFF" w:rsidP="00193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150E">
        <w:rPr>
          <w:rFonts w:ascii="Times New Roman" w:hAnsi="Times New Roman"/>
          <w:b/>
          <w:sz w:val="24"/>
          <w:szCs w:val="24"/>
        </w:rPr>
        <w:t xml:space="preserve">Характеристика дополнительных образовательных программ туристско-краеведческой направленности, реализуемых </w:t>
      </w:r>
      <w:r>
        <w:rPr>
          <w:rFonts w:ascii="Times New Roman" w:hAnsi="Times New Roman"/>
          <w:b/>
          <w:sz w:val="24"/>
          <w:szCs w:val="24"/>
        </w:rPr>
        <w:t>Дом школьников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694"/>
        <w:gridCol w:w="1417"/>
        <w:gridCol w:w="1559"/>
        <w:gridCol w:w="993"/>
        <w:gridCol w:w="1134"/>
        <w:gridCol w:w="3969"/>
        <w:gridCol w:w="2551"/>
      </w:tblGrid>
      <w:tr w:rsidR="00057CFF" w:rsidRPr="000E6B7E" w:rsidTr="00B15EE5">
        <w:trPr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057CFF" w:rsidRPr="000B5088" w:rsidRDefault="00057CFF" w:rsidP="0097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Типология</w:t>
            </w:r>
          </w:p>
        </w:tc>
        <w:tc>
          <w:tcPr>
            <w:tcW w:w="1559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3969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1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088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57CFF" w:rsidRPr="00B11233" w:rsidRDefault="00057CFF" w:rsidP="00907CEA">
            <w:pPr>
              <w:spacing w:after="0" w:line="240" w:lineRule="auto"/>
              <w:ind w:right="-178" w:hanging="108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  «Гвардей</w:t>
            </w: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цы»</w:t>
            </w:r>
          </w:p>
        </w:tc>
        <w:tc>
          <w:tcPr>
            <w:tcW w:w="1417" w:type="dxa"/>
          </w:tcPr>
          <w:p w:rsidR="00057CFF" w:rsidRPr="00B11233" w:rsidRDefault="00057CFF" w:rsidP="009708A4">
            <w:pPr>
              <w:spacing w:after="0" w:line="240" w:lineRule="auto"/>
              <w:ind w:right="-177" w:hanging="38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 год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14-16 лет</w:t>
            </w:r>
          </w:p>
        </w:tc>
        <w:tc>
          <w:tcPr>
            <w:tcW w:w="3969" w:type="dxa"/>
          </w:tcPr>
          <w:p w:rsidR="00057CFF" w:rsidRPr="00B11233" w:rsidRDefault="00057CFF" w:rsidP="009708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Получение знаний по основам военной службы, строевой подготовки, физической  подготовки и ЗОЖ, основы стрелковой подготовки, медицинской помощи; изучение общевоинских уставов. Подготовка команды для участия в соревнованиях «Зарница», «Патриот», «Школа безопасности», «Растим патриотов России».</w:t>
            </w:r>
          </w:p>
        </w:tc>
        <w:tc>
          <w:tcPr>
            <w:tcW w:w="2551" w:type="dxa"/>
          </w:tcPr>
          <w:p w:rsidR="00057CFF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-Выполнять строевые приемы на месте и в движении;</w:t>
            </w:r>
          </w:p>
          <w:p w:rsidR="00057CFF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-Выполнять нормативы по физической подготовке;</w:t>
            </w:r>
          </w:p>
          <w:p w:rsidR="00057CFF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-Проводить разборку и сборку АКМ;</w:t>
            </w:r>
          </w:p>
          <w:p w:rsidR="00057CFF" w:rsidRPr="000B5088" w:rsidRDefault="00057CFF" w:rsidP="003A0497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-Оказывать доврачебную помощь при различных повреждениях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Pr="000B5088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57CFF" w:rsidRPr="00B11233" w:rsidRDefault="00057CFF" w:rsidP="00C6714C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«Горизонт»</w:t>
            </w:r>
          </w:p>
        </w:tc>
        <w:tc>
          <w:tcPr>
            <w:tcW w:w="1417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9-17 лет</w:t>
            </w:r>
          </w:p>
        </w:tc>
        <w:tc>
          <w:tcPr>
            <w:tcW w:w="3969" w:type="dxa"/>
          </w:tcPr>
          <w:p w:rsidR="00057CFF" w:rsidRPr="000B5088" w:rsidRDefault="00057CFF" w:rsidP="0052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Содержание программы предполагает освоение детьми основ туризма, краеведения, спортивного ориентирования. Приобретение знаний о своем крае, ведения краеведческих наблюдений и исследований, оказание первой медицинской помощи. Показателем результативности работы объединения является выступление на районных туристических соревнованиях.</w:t>
            </w:r>
          </w:p>
        </w:tc>
        <w:tc>
          <w:tcPr>
            <w:tcW w:w="2551" w:type="dxa"/>
          </w:tcPr>
          <w:p w:rsidR="00057CFF" w:rsidRDefault="00057CFF" w:rsidP="007E5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знают понятия «условные знаки», «Спортивное ориентирование», «техническая информация», </w:t>
            </w:r>
          </w:p>
          <w:p w:rsidR="00057CFF" w:rsidRDefault="00057CFF" w:rsidP="007E5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-умение определять стороны горизонта с помощью компаса;</w:t>
            </w:r>
          </w:p>
          <w:p w:rsidR="00057CFF" w:rsidRPr="000B5088" w:rsidRDefault="00057CFF" w:rsidP="007E5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-участие в соревнованиях.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«Эксперты»</w:t>
            </w:r>
          </w:p>
        </w:tc>
        <w:tc>
          <w:tcPr>
            <w:tcW w:w="1417" w:type="dxa"/>
          </w:tcPr>
          <w:p w:rsidR="00057CFF" w:rsidRPr="00B11233" w:rsidRDefault="00057CFF" w:rsidP="000904C5">
            <w:pPr>
              <w:spacing w:after="0" w:line="240" w:lineRule="auto"/>
              <w:ind w:hanging="108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1134" w:type="dxa"/>
          </w:tcPr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12-17 лет</w:t>
            </w:r>
          </w:p>
        </w:tc>
        <w:tc>
          <w:tcPr>
            <w:tcW w:w="3969" w:type="dxa"/>
          </w:tcPr>
          <w:p w:rsidR="00057CFF" w:rsidRPr="00B11233" w:rsidRDefault="00057CFF" w:rsidP="000904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1123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Первый курс включает элементы топографии, ориентирования на местности и техники пешеходного туризма, закладывающих основы знаний в этой области</w:t>
            </w:r>
          </w:p>
          <w:p w:rsidR="00057CFF" w:rsidRPr="00B11233" w:rsidRDefault="00057CFF" w:rsidP="000904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1123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 Второй курс обучения дает кружковцам специализацию в ориентировании на местности. Занимаясь по этой программе, учащиеся расширяют и углубляют свои знания основ топографии и ориентирования, готовятся стать инструкторами в этой области. Большая роль здесь отводится стажировке проводника, упражнениям, тренировкам и практическим занятиям на местности, целью которых является воспитание определенных навыков и умений, необходимых инструктору-проводнику</w:t>
            </w:r>
          </w:p>
          <w:p w:rsidR="00057CFF" w:rsidRPr="00B11233" w:rsidRDefault="00057CFF" w:rsidP="000904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1123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  Обучаясь по программе третьего курса, юные проводники специализируются в туристском ориентировании на местности, в технике и тактике горного пешеходного туризма. Большое внимание уделяется изучению природы и строения гор, горному рельефу, топографии гор, особенностям ориентирования в тайге и в средневысотных горах, общей физической и специальной подготовке учащихся к походам по горам. Рекомендуется по окончании каждого курса обучения проводить зачеты и присваивать соответствующие звания инструктора-проводника </w:t>
            </w:r>
            <w:r w:rsidRPr="00B11233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III</w:t>
            </w:r>
            <w:r w:rsidRPr="00B1123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II, а затем и I класса.</w:t>
            </w:r>
          </w:p>
          <w:p w:rsidR="00057CFF" w:rsidRPr="00B11233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551" w:type="dxa"/>
          </w:tcPr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топографические знаки;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уметь ориентироваться на местности при помощи карты, компаса;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знать правила поведения в пешеходном походе;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уметь разбить бивак;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«читать»  карту  местности;</w:t>
            </w:r>
          </w:p>
          <w:p w:rsidR="00057CFF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-знать основные приемы оказания первой  доврачебной помощи;</w:t>
            </w:r>
          </w:p>
          <w:p w:rsidR="00057CFF" w:rsidRPr="000B5088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-уметь работать в команде и выполнять поручения старшего.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057CFF" w:rsidRPr="00B11233" w:rsidRDefault="00057CFF" w:rsidP="004A6585">
            <w:pPr>
              <w:spacing w:after="0" w:line="240" w:lineRule="auto"/>
              <w:ind w:right="-178" w:hanging="38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Юный турист</w:t>
            </w:r>
            <w:r w:rsidRPr="00B11233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(шк.4)</w:t>
            </w:r>
          </w:p>
        </w:tc>
        <w:tc>
          <w:tcPr>
            <w:tcW w:w="1417" w:type="dxa"/>
          </w:tcPr>
          <w:p w:rsidR="00057CFF" w:rsidRPr="00B11233" w:rsidRDefault="00057CFF" w:rsidP="000904C5">
            <w:pPr>
              <w:spacing w:after="0" w:line="240" w:lineRule="auto"/>
              <w:ind w:hanging="108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1134" w:type="dxa"/>
          </w:tcPr>
          <w:p w:rsidR="00057CFF" w:rsidRPr="00B11233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11-15 лет</w:t>
            </w:r>
          </w:p>
        </w:tc>
        <w:tc>
          <w:tcPr>
            <w:tcW w:w="3969" w:type="dxa"/>
          </w:tcPr>
          <w:p w:rsidR="00057CFF" w:rsidRPr="00B11233" w:rsidRDefault="00057CFF" w:rsidP="002C4A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 xml:space="preserve">Цель программы: обучение, воспитание, развитие и оздоровление детей в процессе занятий туристическим многоборьем. Научить детей вязать узлы, бухтовать веревки, преодолевать естественные и искусственные </w:t>
            </w: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препятствия</w:t>
            </w: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, преодолевать этапы: спуск, подъем, траверс, переправа по бревну, навесная переправа, заболоченный участок. Изучить правила прохождения этапов дистанции, применять штрафные баллы, подбирать личное и групповое снаряжение, уметь ориентироваться  по природным признакам, знать топографические знаки. Соблюдать безопасность во время походов и соревнований.</w:t>
            </w:r>
          </w:p>
        </w:tc>
        <w:tc>
          <w:tcPr>
            <w:tcW w:w="2551" w:type="dxa"/>
          </w:tcPr>
          <w:p w:rsidR="00057CFF" w:rsidRDefault="00057CFF" w:rsidP="00C67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-Соблюдение норм экологического поведения на маршруте;</w:t>
            </w:r>
          </w:p>
          <w:p w:rsidR="00057CFF" w:rsidRDefault="00057CFF" w:rsidP="00C671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-умения выполнять поручения руководителя в группе обучающихся;</w:t>
            </w:r>
          </w:p>
          <w:p w:rsidR="00057CFF" w:rsidRDefault="00057CFF" w:rsidP="00C6714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-самостоятельность в действиях во время турпоходов;</w:t>
            </w:r>
          </w:p>
          <w:p w:rsidR="00057CFF" w:rsidRDefault="00057CFF" w:rsidP="00C6714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стремление к спортивному мастерству;</w:t>
            </w:r>
          </w:p>
          <w:p w:rsidR="00057CFF" w:rsidRPr="000B5088" w:rsidRDefault="00057CFF" w:rsidP="00C6714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-прохождение коротких, средних дистанций по спортивному ориентированию.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«Мы туристы</w:t>
            </w:r>
          </w:p>
        </w:tc>
        <w:tc>
          <w:tcPr>
            <w:tcW w:w="1417" w:type="dxa"/>
          </w:tcPr>
          <w:p w:rsidR="00057CFF" w:rsidRPr="00B11233" w:rsidRDefault="00057CFF" w:rsidP="000904C5">
            <w:pPr>
              <w:spacing w:after="0" w:line="240" w:lineRule="auto"/>
              <w:ind w:left="-108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 года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384</w:t>
            </w:r>
          </w:p>
        </w:tc>
        <w:tc>
          <w:tcPr>
            <w:tcW w:w="1134" w:type="dxa"/>
          </w:tcPr>
          <w:p w:rsidR="00057CFF" w:rsidRPr="00B11233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9-15 лет</w:t>
            </w:r>
          </w:p>
        </w:tc>
        <w:tc>
          <w:tcPr>
            <w:tcW w:w="3969" w:type="dxa"/>
          </w:tcPr>
          <w:p w:rsidR="00057CFF" w:rsidRPr="00B11233" w:rsidRDefault="00057CFF" w:rsidP="000904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11233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Дети должны знать и уметь:  туристическое снаряжение, виды узлов, костров,  умение ориентироваться на местности, соблюдать правила поведения в лесу. Задача педагога воспитать у учащихся умения и навыки самостоятельно принимать решения. Обязательное участие ребят в подготовке и проведении туристических соревнований, обучении младших школьников. Практические занятия проводятся в учебно-тренировочных походов, туристических мероприятий.</w:t>
            </w:r>
          </w:p>
        </w:tc>
        <w:tc>
          <w:tcPr>
            <w:tcW w:w="2551" w:type="dxa"/>
          </w:tcPr>
          <w:p w:rsidR="00057CFF" w:rsidRDefault="00057CFF" w:rsidP="004A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-ориентироваться на местности с помощью карты, компаса;</w:t>
            </w:r>
          </w:p>
          <w:p w:rsidR="00057CFF" w:rsidRDefault="00057CFF" w:rsidP="004A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готовить туристическое снаряжение к походу;</w:t>
            </w:r>
          </w:p>
          <w:p w:rsidR="00057CFF" w:rsidRDefault="00057CFF" w:rsidP="004A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преодолевать подъемы и спуски;</w:t>
            </w:r>
          </w:p>
          <w:p w:rsidR="00057CFF" w:rsidRDefault="00057CFF" w:rsidP="004A6585">
            <w:pPr>
              <w:spacing w:after="0" w:line="240" w:lineRule="auto"/>
              <w:ind w:hanging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вязать туристические узлы;</w:t>
            </w:r>
          </w:p>
          <w:p w:rsidR="00057CFF" w:rsidRPr="000B5088" w:rsidRDefault="00057CFF" w:rsidP="004A65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ведение группы по заданному азимуту.</w:t>
            </w:r>
          </w:p>
        </w:tc>
      </w:tr>
      <w:tr w:rsidR="00057CFF" w:rsidRPr="000E6B7E" w:rsidTr="00B15EE5">
        <w:trPr>
          <w:tblHeader/>
        </w:trPr>
        <w:tc>
          <w:tcPr>
            <w:tcW w:w="709" w:type="dxa"/>
          </w:tcPr>
          <w:p w:rsidR="00057CFF" w:rsidRDefault="00057CFF" w:rsidP="009708A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«Юный эколог»</w:t>
            </w:r>
          </w:p>
        </w:tc>
        <w:tc>
          <w:tcPr>
            <w:tcW w:w="1417" w:type="dxa"/>
          </w:tcPr>
          <w:p w:rsidR="00057CFF" w:rsidRPr="00652D6E" w:rsidRDefault="00057CFF" w:rsidP="000904C5">
            <w:pPr>
              <w:spacing w:after="0" w:line="240" w:lineRule="auto"/>
              <w:ind w:left="-108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52D6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Общеразвивающая, модифицированная</w:t>
            </w:r>
          </w:p>
        </w:tc>
        <w:tc>
          <w:tcPr>
            <w:tcW w:w="1559" w:type="dxa"/>
          </w:tcPr>
          <w:p w:rsidR="00057CFF" w:rsidRPr="00714801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1год</w:t>
            </w:r>
          </w:p>
        </w:tc>
        <w:tc>
          <w:tcPr>
            <w:tcW w:w="993" w:type="dxa"/>
          </w:tcPr>
          <w:p w:rsidR="00057CFF" w:rsidRPr="00B11233" w:rsidRDefault="00057CFF" w:rsidP="009708A4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1134" w:type="dxa"/>
          </w:tcPr>
          <w:p w:rsidR="00057CFF" w:rsidRPr="00B11233" w:rsidRDefault="00057CFF" w:rsidP="009708A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12-13 лет</w:t>
            </w:r>
          </w:p>
        </w:tc>
        <w:tc>
          <w:tcPr>
            <w:tcW w:w="3969" w:type="dxa"/>
          </w:tcPr>
          <w:p w:rsidR="00057CFF" w:rsidRPr="00B11233" w:rsidRDefault="00057CFF" w:rsidP="000904C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4A6585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Изучение таких тем, как источники загрязнения воздуха, влияние хозяйственной деятельности человека на состояние биосферы, влияние окружающей среды на здоровье человека, изучение растительного и животного мира Бавлинского района, Татарстана и России.</w:t>
            </w:r>
          </w:p>
        </w:tc>
        <w:tc>
          <w:tcPr>
            <w:tcW w:w="2551" w:type="dxa"/>
          </w:tcPr>
          <w:p w:rsidR="00057CFF" w:rsidRDefault="00057CFF" w:rsidP="00D55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основные нормативно- правовые документы в области экологии;                                    -экологическое состояние природной среды в России,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РТ, </w:t>
            </w:r>
            <w:r w:rsidRPr="00D553E9">
              <w:rPr>
                <w:rFonts w:ascii="Times New Roman" w:hAnsi="Times New Roman"/>
                <w:sz w:val="24"/>
                <w:szCs w:val="24"/>
                <w:lang w:eastAsia="ru-RU"/>
              </w:rPr>
              <w:t>Бавлинского  район;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астения и животных своего края,</w:t>
            </w:r>
          </w:p>
          <w:p w:rsidR="00057CFF" w:rsidRPr="00D553E9" w:rsidRDefault="00057CFF" w:rsidP="00D553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находящихся под охраной;                                            </w:t>
            </w:r>
            <w:r w:rsidRPr="00D553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553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правила работы с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сточниками получения информации.</w:t>
            </w:r>
          </w:p>
        </w:tc>
      </w:tr>
    </w:tbl>
    <w:p w:rsidR="00057CFF" w:rsidRDefault="00057CFF" w:rsidP="00B112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CFF" w:rsidRDefault="00057CFF" w:rsidP="00B112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7CFF" w:rsidRDefault="00057CFF" w:rsidP="007A359A">
      <w:pPr>
        <w:spacing w:after="0" w:line="240" w:lineRule="auto"/>
        <w:ind w:right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sectPr w:rsidR="00057CFF" w:rsidSect="000B5088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8FD"/>
    <w:multiLevelType w:val="hybridMultilevel"/>
    <w:tmpl w:val="B052D09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ED7704F"/>
    <w:multiLevelType w:val="hybridMultilevel"/>
    <w:tmpl w:val="F8F4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E4CBC"/>
    <w:multiLevelType w:val="hybridMultilevel"/>
    <w:tmpl w:val="0C0ED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E62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974"/>
    <w:rsid w:val="000079F7"/>
    <w:rsid w:val="00026AD7"/>
    <w:rsid w:val="000314B7"/>
    <w:rsid w:val="00033C63"/>
    <w:rsid w:val="000354B7"/>
    <w:rsid w:val="0004328C"/>
    <w:rsid w:val="00044E95"/>
    <w:rsid w:val="00057CFF"/>
    <w:rsid w:val="00061BB3"/>
    <w:rsid w:val="000720D2"/>
    <w:rsid w:val="0008057B"/>
    <w:rsid w:val="00082F9F"/>
    <w:rsid w:val="00087E94"/>
    <w:rsid w:val="000904C5"/>
    <w:rsid w:val="00097264"/>
    <w:rsid w:val="000A068C"/>
    <w:rsid w:val="000B5088"/>
    <w:rsid w:val="000C347D"/>
    <w:rsid w:val="000D1012"/>
    <w:rsid w:val="000D6DF2"/>
    <w:rsid w:val="000E1099"/>
    <w:rsid w:val="000E6B7E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9381F"/>
    <w:rsid w:val="001A6DE0"/>
    <w:rsid w:val="001B2B9A"/>
    <w:rsid w:val="001B50BB"/>
    <w:rsid w:val="001C67A2"/>
    <w:rsid w:val="001D0F8D"/>
    <w:rsid w:val="001D6C86"/>
    <w:rsid w:val="001D7F14"/>
    <w:rsid w:val="001E34BC"/>
    <w:rsid w:val="001E3E52"/>
    <w:rsid w:val="001F5967"/>
    <w:rsid w:val="00201F6A"/>
    <w:rsid w:val="002035D0"/>
    <w:rsid w:val="00203A92"/>
    <w:rsid w:val="002231F6"/>
    <w:rsid w:val="002574A6"/>
    <w:rsid w:val="00281C45"/>
    <w:rsid w:val="00297A96"/>
    <w:rsid w:val="002B652E"/>
    <w:rsid w:val="002C1FF7"/>
    <w:rsid w:val="002C4A96"/>
    <w:rsid w:val="002E2E4F"/>
    <w:rsid w:val="00307974"/>
    <w:rsid w:val="00327A08"/>
    <w:rsid w:val="00337068"/>
    <w:rsid w:val="0034214C"/>
    <w:rsid w:val="00351445"/>
    <w:rsid w:val="003557D0"/>
    <w:rsid w:val="00360A39"/>
    <w:rsid w:val="00394B60"/>
    <w:rsid w:val="003A0497"/>
    <w:rsid w:val="003A4720"/>
    <w:rsid w:val="003B511C"/>
    <w:rsid w:val="003E51F6"/>
    <w:rsid w:val="003F15EF"/>
    <w:rsid w:val="004009A7"/>
    <w:rsid w:val="004030CF"/>
    <w:rsid w:val="004117F3"/>
    <w:rsid w:val="00412F96"/>
    <w:rsid w:val="004178B9"/>
    <w:rsid w:val="00421814"/>
    <w:rsid w:val="004243E3"/>
    <w:rsid w:val="004249AD"/>
    <w:rsid w:val="00427695"/>
    <w:rsid w:val="004306DD"/>
    <w:rsid w:val="00433544"/>
    <w:rsid w:val="00461EA9"/>
    <w:rsid w:val="00473072"/>
    <w:rsid w:val="00474D5C"/>
    <w:rsid w:val="00485242"/>
    <w:rsid w:val="00486F36"/>
    <w:rsid w:val="004901E0"/>
    <w:rsid w:val="004939CF"/>
    <w:rsid w:val="00494738"/>
    <w:rsid w:val="004A6585"/>
    <w:rsid w:val="004B0B45"/>
    <w:rsid w:val="004C3B66"/>
    <w:rsid w:val="004E4D03"/>
    <w:rsid w:val="004E560B"/>
    <w:rsid w:val="004E7E87"/>
    <w:rsid w:val="00501B37"/>
    <w:rsid w:val="00510811"/>
    <w:rsid w:val="005127AD"/>
    <w:rsid w:val="00513288"/>
    <w:rsid w:val="005139CB"/>
    <w:rsid w:val="0052150E"/>
    <w:rsid w:val="0055726B"/>
    <w:rsid w:val="00571DFC"/>
    <w:rsid w:val="00587420"/>
    <w:rsid w:val="005A0027"/>
    <w:rsid w:val="005B5380"/>
    <w:rsid w:val="005B7398"/>
    <w:rsid w:val="005C393B"/>
    <w:rsid w:val="005E3C3D"/>
    <w:rsid w:val="005E734C"/>
    <w:rsid w:val="006007E8"/>
    <w:rsid w:val="00611768"/>
    <w:rsid w:val="00611B05"/>
    <w:rsid w:val="006149B4"/>
    <w:rsid w:val="00616894"/>
    <w:rsid w:val="0063432A"/>
    <w:rsid w:val="00635D50"/>
    <w:rsid w:val="00642DCA"/>
    <w:rsid w:val="00652D6E"/>
    <w:rsid w:val="0067403B"/>
    <w:rsid w:val="00675E12"/>
    <w:rsid w:val="00677CE9"/>
    <w:rsid w:val="006851FB"/>
    <w:rsid w:val="00697C2F"/>
    <w:rsid w:val="006B5A3A"/>
    <w:rsid w:val="006D0B59"/>
    <w:rsid w:val="006D72C7"/>
    <w:rsid w:val="006E41BA"/>
    <w:rsid w:val="006F7784"/>
    <w:rsid w:val="00703CF6"/>
    <w:rsid w:val="00714801"/>
    <w:rsid w:val="00723AED"/>
    <w:rsid w:val="007304CF"/>
    <w:rsid w:val="007367A2"/>
    <w:rsid w:val="00736939"/>
    <w:rsid w:val="00742174"/>
    <w:rsid w:val="0074466D"/>
    <w:rsid w:val="00784D34"/>
    <w:rsid w:val="00787BB8"/>
    <w:rsid w:val="00793902"/>
    <w:rsid w:val="00794F7A"/>
    <w:rsid w:val="007A359A"/>
    <w:rsid w:val="007B4BD0"/>
    <w:rsid w:val="007C5F06"/>
    <w:rsid w:val="007C7706"/>
    <w:rsid w:val="007D00C1"/>
    <w:rsid w:val="007E5BD2"/>
    <w:rsid w:val="008113F3"/>
    <w:rsid w:val="008228F9"/>
    <w:rsid w:val="008262C5"/>
    <w:rsid w:val="00833A28"/>
    <w:rsid w:val="0084339F"/>
    <w:rsid w:val="0085480C"/>
    <w:rsid w:val="00862462"/>
    <w:rsid w:val="00863DD7"/>
    <w:rsid w:val="008644B8"/>
    <w:rsid w:val="00880BC1"/>
    <w:rsid w:val="00880F89"/>
    <w:rsid w:val="008840FE"/>
    <w:rsid w:val="008958AA"/>
    <w:rsid w:val="0089694C"/>
    <w:rsid w:val="008A2B10"/>
    <w:rsid w:val="008C649E"/>
    <w:rsid w:val="008D29FE"/>
    <w:rsid w:val="008E0E90"/>
    <w:rsid w:val="008E15A7"/>
    <w:rsid w:val="008F0358"/>
    <w:rsid w:val="00901F04"/>
    <w:rsid w:val="0090213B"/>
    <w:rsid w:val="00905B72"/>
    <w:rsid w:val="00907CEA"/>
    <w:rsid w:val="00912D76"/>
    <w:rsid w:val="009165EA"/>
    <w:rsid w:val="009359F0"/>
    <w:rsid w:val="009708A4"/>
    <w:rsid w:val="009715DC"/>
    <w:rsid w:val="00980F81"/>
    <w:rsid w:val="0098676B"/>
    <w:rsid w:val="009A5578"/>
    <w:rsid w:val="009A6E76"/>
    <w:rsid w:val="009C1DF2"/>
    <w:rsid w:val="009D0DAB"/>
    <w:rsid w:val="009E48AE"/>
    <w:rsid w:val="009E72C9"/>
    <w:rsid w:val="00A362A9"/>
    <w:rsid w:val="00A44F6C"/>
    <w:rsid w:val="00A4681F"/>
    <w:rsid w:val="00A5322D"/>
    <w:rsid w:val="00A554AA"/>
    <w:rsid w:val="00A6183E"/>
    <w:rsid w:val="00A728BE"/>
    <w:rsid w:val="00A85BFB"/>
    <w:rsid w:val="00A94C12"/>
    <w:rsid w:val="00AB25E5"/>
    <w:rsid w:val="00AC315E"/>
    <w:rsid w:val="00AD5AA3"/>
    <w:rsid w:val="00AD75C0"/>
    <w:rsid w:val="00AF167B"/>
    <w:rsid w:val="00B11233"/>
    <w:rsid w:val="00B119E7"/>
    <w:rsid w:val="00B15EE5"/>
    <w:rsid w:val="00B2167B"/>
    <w:rsid w:val="00B23B10"/>
    <w:rsid w:val="00B30307"/>
    <w:rsid w:val="00B32AB2"/>
    <w:rsid w:val="00B42037"/>
    <w:rsid w:val="00B5202C"/>
    <w:rsid w:val="00B60297"/>
    <w:rsid w:val="00B869C9"/>
    <w:rsid w:val="00BC6694"/>
    <w:rsid w:val="00BD55CD"/>
    <w:rsid w:val="00BE62A3"/>
    <w:rsid w:val="00BE7C26"/>
    <w:rsid w:val="00BF0185"/>
    <w:rsid w:val="00C04959"/>
    <w:rsid w:val="00C11F3C"/>
    <w:rsid w:val="00C22542"/>
    <w:rsid w:val="00C53FC6"/>
    <w:rsid w:val="00C6714C"/>
    <w:rsid w:val="00C814A8"/>
    <w:rsid w:val="00C83013"/>
    <w:rsid w:val="00CA7642"/>
    <w:rsid w:val="00CB2DE3"/>
    <w:rsid w:val="00CB71F4"/>
    <w:rsid w:val="00CC3EAD"/>
    <w:rsid w:val="00CD7416"/>
    <w:rsid w:val="00CE3ACB"/>
    <w:rsid w:val="00D129B5"/>
    <w:rsid w:val="00D15791"/>
    <w:rsid w:val="00D16E1F"/>
    <w:rsid w:val="00D170F8"/>
    <w:rsid w:val="00D23349"/>
    <w:rsid w:val="00D23601"/>
    <w:rsid w:val="00D46AE4"/>
    <w:rsid w:val="00D521D3"/>
    <w:rsid w:val="00D553E9"/>
    <w:rsid w:val="00D7628A"/>
    <w:rsid w:val="00D7737B"/>
    <w:rsid w:val="00D949B7"/>
    <w:rsid w:val="00DA4766"/>
    <w:rsid w:val="00DA663B"/>
    <w:rsid w:val="00DB4977"/>
    <w:rsid w:val="00DC2190"/>
    <w:rsid w:val="00DE2219"/>
    <w:rsid w:val="00DF471B"/>
    <w:rsid w:val="00E0354F"/>
    <w:rsid w:val="00E06E0C"/>
    <w:rsid w:val="00E34642"/>
    <w:rsid w:val="00E4066D"/>
    <w:rsid w:val="00E432AE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070C7"/>
    <w:rsid w:val="00F1210D"/>
    <w:rsid w:val="00F1344E"/>
    <w:rsid w:val="00F32D96"/>
    <w:rsid w:val="00F35404"/>
    <w:rsid w:val="00F362B7"/>
    <w:rsid w:val="00F41E77"/>
    <w:rsid w:val="00F5744C"/>
    <w:rsid w:val="00F6738B"/>
    <w:rsid w:val="00F77373"/>
    <w:rsid w:val="00F8510B"/>
    <w:rsid w:val="00F95D80"/>
    <w:rsid w:val="00FA1430"/>
    <w:rsid w:val="00FB2859"/>
    <w:rsid w:val="00FB4E88"/>
    <w:rsid w:val="00FC5F04"/>
    <w:rsid w:val="00FC7818"/>
    <w:rsid w:val="00FD6D5E"/>
    <w:rsid w:val="00FE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6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1150</TotalTime>
  <Pages>18</Pages>
  <Words>3469</Words>
  <Characters>19777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Test</cp:lastModifiedBy>
  <cp:revision>18</cp:revision>
  <dcterms:created xsi:type="dcterms:W3CDTF">2017-10-19T11:18:00Z</dcterms:created>
  <dcterms:modified xsi:type="dcterms:W3CDTF">2017-11-27T13:28:00Z</dcterms:modified>
</cp:coreProperties>
</file>